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4331">
      <w:pPr>
        <w:pStyle w:val="NormalWeb"/>
      </w:pPr>
      <w:r w:rsidRPr="00384331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E42"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3A1E4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3A1E4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3A1E4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3A1E4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3A1E4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Contratação de serviço de transporte de alunos e feirantes para atender as necessidades desta edilidade. FUNDAMENTO LEGAL: Pregão Eletrô</w:t>
            </w:r>
            <w:r>
              <w:rPr>
                <w:rFonts w:ascii="Arial" w:hAnsi="Arial" w:cs="Arial"/>
                <w:sz w:val="16"/>
                <w:szCs w:val="16"/>
              </w:rPr>
              <w:t>nico nº 00015/2023. DOTAÇÃO: Recursos do Município de Sertãozinho: 02.06.12.361.1003.2.010.3.3.90.39.00.00.00.00.0500 02.06.12.361.2002.2.019.3.3.90.39.00.00.00.00.0500 02.06.12.361.2002.2.019.3.3.90.39.00.00.00.00.0553 02.06.12.361.2002.2.019.3.3.90.39.00</w:t>
            </w:r>
            <w:r>
              <w:rPr>
                <w:rFonts w:ascii="Arial" w:hAnsi="Arial" w:cs="Arial"/>
                <w:sz w:val="16"/>
                <w:szCs w:val="16"/>
              </w:rPr>
              <w:t>.00.00.00.0571 02.06.12.361.2004.2.022.3.3.90.39.00.00.00.00.0500 02.06.12.361.2004.2.022.3.3.90.39.00.00.00.00.0540 02.06.12.361.2004.2.022.3.3.90.39.00.00.00.00.0541 02.06.12.361.2004.2.022.3.3.90.39.00.00.00.00.0542 02.06.12.361.2004.2.022.3.3.90.39.00.</w:t>
            </w:r>
            <w:r>
              <w:rPr>
                <w:rFonts w:ascii="Arial" w:hAnsi="Arial" w:cs="Arial"/>
                <w:sz w:val="16"/>
                <w:szCs w:val="16"/>
              </w:rPr>
              <w:t>00.00.00.0550 02.06.12.361.2004.2.027.3.3.90.39.00.00.00.00.0569 02.07.04.122.1003.2.014.3.3.90.39.00.00.00.00.0500. VIGÊNCIA: até o final do exercício financeiro de 2023. PARTES CONTRATANTES: Prefeitura Municipal de Sertãozinho e: CT Nº 00054/2023 - 14.04</w:t>
            </w:r>
            <w:r>
              <w:rPr>
                <w:rFonts w:ascii="Arial" w:hAnsi="Arial" w:cs="Arial"/>
                <w:sz w:val="16"/>
                <w:szCs w:val="16"/>
              </w:rPr>
              <w:t>.23 - LEONARDO PONTES DE SOUSA - R$ 84.600,00.</w:t>
            </w:r>
          </w:p>
        </w:tc>
      </w:tr>
    </w:tbl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 w:rsidP="00384331">
      <w:pPr>
        <w:pStyle w:val="NormalWeb"/>
      </w:pPr>
      <w:r>
        <w:t> </w:t>
      </w:r>
      <w:bookmarkStart w:id="0" w:name="_GoBack"/>
      <w:bookmarkEnd w:id="0"/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000000" w:rsidRDefault="003A1E42">
      <w:pPr>
        <w:pStyle w:val="NormalWeb"/>
      </w:pPr>
      <w:r>
        <w:t> </w:t>
      </w:r>
    </w:p>
    <w:p w:rsidR="003A1E42" w:rsidRDefault="003A1E4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3A1E42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4331"/>
    <w:rsid w:val="00384331"/>
    <w:rsid w:val="003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FE363"/>
  <w15:chartTrackingRefBased/>
  <w15:docId w15:val="{56943C01-F8C5-4AEE-A357-66188A25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3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33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cp:lastPrinted>2023-04-14T14:21:00Z</cp:lastPrinted>
  <dcterms:created xsi:type="dcterms:W3CDTF">2023-04-14T14:21:00Z</dcterms:created>
  <dcterms:modified xsi:type="dcterms:W3CDTF">2023-04-14T14:21:00Z</dcterms:modified>
</cp:coreProperties>
</file>